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电加热蒸汽发生器技术参数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额定工作电压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380 V / 50 Hz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额定电功率：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60 kW    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额定蒸发量：80 Kg/h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设计压力：0.70MPa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五、工作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压力：0.65 MPa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六、工作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温度：16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七、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设计热效率：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98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工作压力：0~0.65 MPa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可根据需要调节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九、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水源供给：0.15~0.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Mpa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给水温度：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20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安全阀设置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开启压力≤0.70 MPa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回座压力≥0.60 MPa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superscript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十二、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容　　积：0.08 m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perscript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水容量：47 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十四、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重量：1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十五、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使用燃料：电加热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十六、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控制方式：全自动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eastAsia="zh-CN"/>
        </w:rPr>
        <w:t>十七、使用年限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：≥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十八、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外形尺寸：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796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494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(mm)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长×宽×高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  <w:docVar w:name="KSO_WPS_MARK_KEY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2024-02-29T15:29:02Z</dcterms:created>
  <dc:creator>Administrator</dc:creator>
  <cp:lastModifiedBy>iPhone</cp:lastModifiedBy>
  <dcterms:modified xsi:type="dcterms:W3CDTF">2024-03-01T14:24:54Z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2052-12.6.0</vt:lpwstr>
  </property>
  <property fmtid="{D5CDD505-2E9C-101B-9397-08002B2CF9AE}" pid="3" name="ICV">
    <vt:lpwstr>B80E1603CF396190B674E165F06E6761_33</vt:lpwstr>
  </property>
</Properties>
</file>